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BFE69" w14:textId="7A704933" w:rsidR="00E34ADB" w:rsidRPr="005909B2" w:rsidRDefault="00B22F17">
      <w:pPr>
        <w:rPr>
          <w:rFonts w:ascii="Verdana" w:hAnsi="Verdana"/>
          <w:b/>
          <w:bCs/>
          <w:sz w:val="28"/>
          <w:szCs w:val="28"/>
        </w:rPr>
      </w:pPr>
      <w:r w:rsidRPr="005909B2">
        <w:rPr>
          <w:rFonts w:ascii="Verdana" w:hAnsi="Verdana"/>
          <w:b/>
          <w:bCs/>
          <w:sz w:val="28"/>
          <w:szCs w:val="28"/>
        </w:rPr>
        <w:t xml:space="preserve">Seminary </w:t>
      </w:r>
      <w:r w:rsidR="00840CF9" w:rsidRPr="005909B2">
        <w:rPr>
          <w:rFonts w:ascii="Verdana" w:hAnsi="Verdana"/>
          <w:b/>
          <w:bCs/>
          <w:sz w:val="28"/>
          <w:szCs w:val="28"/>
        </w:rPr>
        <w:t>campaign raises more than</w:t>
      </w:r>
      <w:r w:rsidRPr="005909B2">
        <w:rPr>
          <w:rFonts w:ascii="Verdana" w:hAnsi="Verdana"/>
          <w:b/>
          <w:bCs/>
          <w:sz w:val="28"/>
          <w:szCs w:val="28"/>
        </w:rPr>
        <w:t xml:space="preserve"> $46 million</w:t>
      </w:r>
    </w:p>
    <w:p w14:paraId="097BE953" w14:textId="77777777" w:rsidR="001A68F6" w:rsidRPr="00522A21" w:rsidRDefault="001A68F6">
      <w:pPr>
        <w:rPr>
          <w:rFonts w:ascii="Verdana" w:hAnsi="Verdana"/>
        </w:rPr>
      </w:pPr>
    </w:p>
    <w:p w14:paraId="517E55F4" w14:textId="77777777" w:rsidR="005909B2" w:rsidRDefault="005909B2">
      <w:pPr>
        <w:rPr>
          <w:rFonts w:ascii="Verdana" w:hAnsi="Verdana"/>
          <w:sz w:val="20"/>
          <w:szCs w:val="20"/>
        </w:rPr>
      </w:pPr>
    </w:p>
    <w:p w14:paraId="5257E555" w14:textId="738D4110" w:rsidR="001A68F6" w:rsidRPr="006E00FD" w:rsidRDefault="00840CF9">
      <w:pPr>
        <w:rPr>
          <w:rFonts w:ascii="Georgia" w:hAnsi="Georgia"/>
        </w:rPr>
      </w:pPr>
      <w:r w:rsidRPr="006E00FD">
        <w:rPr>
          <w:rFonts w:ascii="Georgia" w:hAnsi="Georgia"/>
          <w:sz w:val="20"/>
          <w:szCs w:val="20"/>
        </w:rPr>
        <w:t>AUSTIN—</w:t>
      </w:r>
      <w:r w:rsidR="001A68F6" w:rsidRPr="006E00FD">
        <w:rPr>
          <w:rFonts w:ascii="Georgia" w:hAnsi="Georgia"/>
        </w:rPr>
        <w:t xml:space="preserve">On Monday, January 13, 2020, Austin Seminary received confirmation from the </w:t>
      </w:r>
      <w:r w:rsidR="008D0ACE">
        <w:rPr>
          <w:rFonts w:ascii="Georgia" w:hAnsi="Georgia"/>
        </w:rPr>
        <w:t xml:space="preserve">J.E. and L.E. </w:t>
      </w:r>
      <w:proofErr w:type="spellStart"/>
      <w:r w:rsidR="001A68F6" w:rsidRPr="006E00FD">
        <w:rPr>
          <w:rFonts w:ascii="Georgia" w:hAnsi="Georgia"/>
        </w:rPr>
        <w:t>Mabee</w:t>
      </w:r>
      <w:proofErr w:type="spellEnd"/>
      <w:r w:rsidR="001A68F6" w:rsidRPr="006E00FD">
        <w:rPr>
          <w:rFonts w:ascii="Georgia" w:hAnsi="Georgia"/>
        </w:rPr>
        <w:t xml:space="preserve"> Foundation of </w:t>
      </w:r>
      <w:r w:rsidR="0004730E">
        <w:rPr>
          <w:rFonts w:ascii="Georgia" w:hAnsi="Georgia"/>
        </w:rPr>
        <w:t>Midland, Texas</w:t>
      </w:r>
      <w:r w:rsidR="001A68F6" w:rsidRPr="006E00FD">
        <w:rPr>
          <w:rFonts w:ascii="Georgia" w:hAnsi="Georgia"/>
        </w:rPr>
        <w:t xml:space="preserve">, that it had met the requirements </w:t>
      </w:r>
      <w:r w:rsidR="00866392" w:rsidRPr="006E00FD">
        <w:rPr>
          <w:rFonts w:ascii="Georgia" w:hAnsi="Georgia"/>
        </w:rPr>
        <w:t>of</w:t>
      </w:r>
      <w:r w:rsidR="001A68F6" w:rsidRPr="006E00FD">
        <w:rPr>
          <w:rFonts w:ascii="Georgia" w:hAnsi="Georgia"/>
        </w:rPr>
        <w:t xml:space="preserve"> </w:t>
      </w:r>
      <w:r w:rsidR="00251C59" w:rsidRPr="006E00FD">
        <w:rPr>
          <w:rFonts w:ascii="Georgia" w:hAnsi="Georgia"/>
        </w:rPr>
        <w:t>a</w:t>
      </w:r>
      <w:r w:rsidR="001A68F6" w:rsidRPr="006E00FD">
        <w:rPr>
          <w:rFonts w:ascii="Georgia" w:hAnsi="Georgia"/>
        </w:rPr>
        <w:t xml:space="preserve"> $1 million challenge grant </w:t>
      </w:r>
      <w:r w:rsidR="00A8508C" w:rsidRPr="006E00FD">
        <w:rPr>
          <w:rFonts w:ascii="Georgia" w:hAnsi="Georgia"/>
        </w:rPr>
        <w:t>the</w:t>
      </w:r>
      <w:r w:rsidRPr="006E00FD">
        <w:rPr>
          <w:rFonts w:ascii="Georgia" w:hAnsi="Georgia"/>
        </w:rPr>
        <w:t>y</w:t>
      </w:r>
      <w:r w:rsidR="00A8508C" w:rsidRPr="006E00FD">
        <w:rPr>
          <w:rFonts w:ascii="Georgia" w:hAnsi="Georgia"/>
        </w:rPr>
        <w:t xml:space="preserve"> </w:t>
      </w:r>
      <w:r w:rsidR="001A68F6" w:rsidRPr="006E00FD">
        <w:rPr>
          <w:rFonts w:ascii="Georgia" w:hAnsi="Georgia"/>
        </w:rPr>
        <w:t xml:space="preserve">issued </w:t>
      </w:r>
      <w:r w:rsidRPr="006E00FD">
        <w:rPr>
          <w:rFonts w:ascii="Georgia" w:hAnsi="Georgia"/>
        </w:rPr>
        <w:t>in January 2019</w:t>
      </w:r>
      <w:r w:rsidR="001A68F6" w:rsidRPr="006E00FD">
        <w:rPr>
          <w:rFonts w:ascii="Georgia" w:hAnsi="Georgia"/>
        </w:rPr>
        <w:t xml:space="preserve">. </w:t>
      </w:r>
      <w:r w:rsidR="00B22F17" w:rsidRPr="006E00FD">
        <w:rPr>
          <w:rFonts w:ascii="Georgia" w:hAnsi="Georgia"/>
        </w:rPr>
        <w:t xml:space="preserve">With funding completed for </w:t>
      </w:r>
      <w:r w:rsidR="00F42D57" w:rsidRPr="006E00FD">
        <w:rPr>
          <w:rFonts w:ascii="Georgia" w:hAnsi="Georgia"/>
          <w:b/>
          <w:bCs/>
        </w:rPr>
        <w:t>T</w:t>
      </w:r>
      <w:r w:rsidR="00B22F17" w:rsidRPr="006E00FD">
        <w:rPr>
          <w:rFonts w:ascii="Georgia" w:hAnsi="Georgia"/>
          <w:b/>
          <w:bCs/>
        </w:rPr>
        <w:t xml:space="preserve">he Mary </w:t>
      </w:r>
      <w:r w:rsidR="0073666B" w:rsidRPr="006E00FD">
        <w:rPr>
          <w:rFonts w:ascii="Georgia" w:hAnsi="Georgia"/>
          <w:b/>
          <w:bCs/>
        </w:rPr>
        <w:t xml:space="preserve">B. </w:t>
      </w:r>
      <w:r w:rsidR="00B22F17" w:rsidRPr="006E00FD">
        <w:rPr>
          <w:rFonts w:ascii="Georgia" w:hAnsi="Georgia"/>
          <w:b/>
          <w:bCs/>
        </w:rPr>
        <w:t>and Robert J. Wright Learning and Information Center</w:t>
      </w:r>
      <w:r w:rsidR="00B22F17" w:rsidRPr="006E00FD">
        <w:rPr>
          <w:rFonts w:ascii="Georgia" w:hAnsi="Georgia"/>
        </w:rPr>
        <w:t xml:space="preserve">, </w:t>
      </w:r>
      <w:r w:rsidR="00735325" w:rsidRPr="006E00FD">
        <w:rPr>
          <w:rFonts w:ascii="Georgia" w:hAnsi="Georgia"/>
        </w:rPr>
        <w:t xml:space="preserve">the </w:t>
      </w:r>
      <w:r w:rsidR="00B22F17" w:rsidRPr="006E00FD">
        <w:rPr>
          <w:rFonts w:ascii="Georgia" w:hAnsi="Georgia"/>
        </w:rPr>
        <w:t xml:space="preserve">Seminary concludes its </w:t>
      </w:r>
      <w:r w:rsidR="00B22F17" w:rsidRPr="006E00FD">
        <w:rPr>
          <w:rFonts w:ascii="Georgia" w:hAnsi="Georgia"/>
          <w:i/>
          <w:iCs/>
        </w:rPr>
        <w:t>Weaving Promise and Practice into Ministry: The Campaign for Austin Seminary</w:t>
      </w:r>
      <w:r w:rsidR="00B22F17" w:rsidRPr="006E00FD">
        <w:rPr>
          <w:rFonts w:ascii="Georgia" w:hAnsi="Georgia"/>
        </w:rPr>
        <w:t xml:space="preserve">, </w:t>
      </w:r>
      <w:r w:rsidR="00F95646" w:rsidRPr="006E00FD">
        <w:rPr>
          <w:rFonts w:ascii="Georgia" w:hAnsi="Georgia"/>
        </w:rPr>
        <w:t xml:space="preserve">having </w:t>
      </w:r>
      <w:r w:rsidR="00B22F17" w:rsidRPr="006E00FD">
        <w:rPr>
          <w:rFonts w:ascii="Georgia" w:hAnsi="Georgia"/>
        </w:rPr>
        <w:t>rais</w:t>
      </w:r>
      <w:r w:rsidR="00F95646" w:rsidRPr="006E00FD">
        <w:rPr>
          <w:rFonts w:ascii="Georgia" w:hAnsi="Georgia"/>
        </w:rPr>
        <w:t>ed</w:t>
      </w:r>
      <w:r w:rsidR="00B22F17" w:rsidRPr="006E00FD">
        <w:rPr>
          <w:rFonts w:ascii="Georgia" w:hAnsi="Georgia"/>
        </w:rPr>
        <w:t xml:space="preserve"> a record</w:t>
      </w:r>
      <w:r w:rsidRPr="006E00FD">
        <w:rPr>
          <w:rFonts w:ascii="Georgia" w:hAnsi="Georgia"/>
        </w:rPr>
        <w:t xml:space="preserve"> </w:t>
      </w:r>
      <w:r w:rsidR="00B22F17" w:rsidRPr="006E00FD">
        <w:rPr>
          <w:rFonts w:ascii="Georgia" w:hAnsi="Georgia"/>
        </w:rPr>
        <w:t>$46</w:t>
      </w:r>
      <w:r w:rsidRPr="006E00FD">
        <w:rPr>
          <w:rFonts w:ascii="Georgia" w:hAnsi="Georgia"/>
        </w:rPr>
        <w:t>.23</w:t>
      </w:r>
      <w:r w:rsidR="00B22F17" w:rsidRPr="006E00FD">
        <w:rPr>
          <w:rFonts w:ascii="Georgia" w:hAnsi="Georgia"/>
        </w:rPr>
        <w:t xml:space="preserve"> million to support the Seminary’s mission.</w:t>
      </w:r>
    </w:p>
    <w:p w14:paraId="554B3B05" w14:textId="42240B94" w:rsidR="00AE4B70" w:rsidRPr="006E00FD" w:rsidRDefault="00AE4B70">
      <w:pPr>
        <w:rPr>
          <w:rFonts w:ascii="Georgia" w:hAnsi="Georgia"/>
        </w:rPr>
      </w:pPr>
    </w:p>
    <w:p w14:paraId="103566D2" w14:textId="77777777" w:rsidR="00320C0C" w:rsidRPr="006E00FD" w:rsidRDefault="00320C0C" w:rsidP="00320C0C">
      <w:pPr>
        <w:rPr>
          <w:rFonts w:ascii="Georgia" w:hAnsi="Georgia"/>
        </w:rPr>
      </w:pPr>
      <w:r w:rsidRPr="006E00FD">
        <w:rPr>
          <w:rFonts w:ascii="Georgia" w:hAnsi="Georgia"/>
        </w:rPr>
        <w:t>“We are thrilled by what this campaign has allowed Austin Seminary to become,” says Austin Seminary President Theodore J. Wardlaw. “We are humbled by and profoundly grateful for friends near and far who have demonstrated throughout this project their</w:t>
      </w:r>
      <w:r>
        <w:rPr>
          <w:rFonts w:ascii="Georgia" w:hAnsi="Georgia"/>
        </w:rPr>
        <w:t xml:space="preserve"> commitment to the Seminary and </w:t>
      </w:r>
      <w:r w:rsidRPr="006E00FD">
        <w:rPr>
          <w:rFonts w:ascii="Georgia" w:hAnsi="Georgia"/>
        </w:rPr>
        <w:t>the value of exceptional theological education.”</w:t>
      </w:r>
    </w:p>
    <w:p w14:paraId="660315BA" w14:textId="1F656CFE" w:rsidR="00840CF9" w:rsidRPr="006E00FD" w:rsidRDefault="00840CF9">
      <w:pPr>
        <w:rPr>
          <w:rFonts w:ascii="Georgia" w:hAnsi="Georgia"/>
        </w:rPr>
      </w:pPr>
    </w:p>
    <w:p w14:paraId="11131FBF" w14:textId="35005D31" w:rsidR="00840CF9" w:rsidRPr="006E00FD" w:rsidRDefault="00840CF9">
      <w:pPr>
        <w:rPr>
          <w:rFonts w:ascii="Georgia" w:hAnsi="Georgia"/>
        </w:rPr>
      </w:pPr>
      <w:r w:rsidRPr="006E00FD">
        <w:rPr>
          <w:rFonts w:ascii="Georgia" w:eastAsia="Times New Roman" w:hAnsi="Georgia" w:cs="Calibri"/>
          <w:color w:val="000000"/>
        </w:rPr>
        <w:t xml:space="preserve">Fundraising for the </w:t>
      </w:r>
      <w:r w:rsidR="00F42D57" w:rsidRPr="006E00FD">
        <w:rPr>
          <w:rFonts w:ascii="Georgia" w:eastAsia="Times New Roman" w:hAnsi="Georgia" w:cs="Calibri"/>
          <w:color w:val="000000"/>
        </w:rPr>
        <w:t>library renovation project</w:t>
      </w:r>
      <w:r w:rsidRPr="006E00FD">
        <w:rPr>
          <w:rFonts w:ascii="Georgia" w:eastAsia="Times New Roman" w:hAnsi="Georgia" w:cs="Calibri"/>
          <w:color w:val="000000"/>
        </w:rPr>
        <w:t xml:space="preserve">, the final component of the campaign, was launched in </w:t>
      </w:r>
      <w:r w:rsidR="005909B2" w:rsidRPr="006E00FD">
        <w:rPr>
          <w:rFonts w:ascii="Georgia" w:eastAsia="Times New Roman" w:hAnsi="Georgia" w:cs="Calibri"/>
          <w:color w:val="000000"/>
        </w:rPr>
        <w:t>2011</w:t>
      </w:r>
      <w:r w:rsidRPr="006E00FD">
        <w:rPr>
          <w:rFonts w:ascii="Georgia" w:eastAsia="Times New Roman" w:hAnsi="Georgia" w:cs="Calibri"/>
          <w:color w:val="000000"/>
        </w:rPr>
        <w:t xml:space="preserve"> with a $2 million commitment from </w:t>
      </w:r>
      <w:r w:rsidR="00DA5E3F">
        <w:rPr>
          <w:rFonts w:ascii="Georgia" w:eastAsia="Times New Roman" w:hAnsi="Georgia" w:cs="Calibri"/>
          <w:color w:val="000000"/>
        </w:rPr>
        <w:t xml:space="preserve">Max and </w:t>
      </w:r>
      <w:r w:rsidRPr="006E00FD">
        <w:rPr>
          <w:rFonts w:ascii="Georgia" w:eastAsia="Times New Roman" w:hAnsi="Georgia" w:cs="Calibri"/>
          <w:color w:val="000000"/>
        </w:rPr>
        <w:t xml:space="preserve">Cassandra </w:t>
      </w:r>
      <w:proofErr w:type="spellStart"/>
      <w:r w:rsidRPr="006E00FD">
        <w:rPr>
          <w:rFonts w:ascii="Georgia" w:eastAsia="Times New Roman" w:hAnsi="Georgia" w:cs="Calibri"/>
          <w:color w:val="000000"/>
        </w:rPr>
        <w:t>Carr</w:t>
      </w:r>
      <w:proofErr w:type="spellEnd"/>
      <w:r w:rsidRPr="006E00FD">
        <w:rPr>
          <w:rFonts w:ascii="Georgia" w:eastAsia="Times New Roman" w:hAnsi="Georgia" w:cs="Calibri"/>
          <w:color w:val="000000"/>
        </w:rPr>
        <w:t xml:space="preserve"> of </w:t>
      </w:r>
      <w:r w:rsidR="004A1F67">
        <w:rPr>
          <w:rFonts w:ascii="Georgia" w:eastAsia="Times New Roman" w:hAnsi="Georgia" w:cs="Calibri"/>
          <w:color w:val="000000"/>
        </w:rPr>
        <w:t>Austin</w:t>
      </w:r>
      <w:r w:rsidRPr="006E00FD">
        <w:rPr>
          <w:rFonts w:ascii="Georgia" w:eastAsia="Times New Roman" w:hAnsi="Georgia" w:cs="Calibri"/>
          <w:color w:val="000000"/>
        </w:rPr>
        <w:t>, Texas. Many generous donations followed, including, in 2018, a pledge of $4 million from Mary and Robert J. Wright and Michael and Stac</w:t>
      </w:r>
      <w:r w:rsidR="005909B2" w:rsidRPr="006E00FD">
        <w:rPr>
          <w:rFonts w:ascii="Georgia" w:eastAsia="Times New Roman" w:hAnsi="Georgia" w:cs="Calibri"/>
          <w:color w:val="000000"/>
        </w:rPr>
        <w:t>e</w:t>
      </w:r>
      <w:r w:rsidRPr="006E00FD">
        <w:rPr>
          <w:rFonts w:ascii="Georgia" w:eastAsia="Times New Roman" w:hAnsi="Georgia" w:cs="Calibri"/>
          <w:color w:val="000000"/>
        </w:rPr>
        <w:t xml:space="preserve">y Wright of Dallas, Texas. The </w:t>
      </w:r>
      <w:proofErr w:type="spellStart"/>
      <w:r w:rsidRPr="006E00FD">
        <w:rPr>
          <w:rFonts w:ascii="Georgia" w:eastAsia="Times New Roman" w:hAnsi="Georgia" w:cs="Calibri"/>
          <w:color w:val="000000"/>
        </w:rPr>
        <w:t>Mabee</w:t>
      </w:r>
      <w:proofErr w:type="spellEnd"/>
      <w:r w:rsidRPr="006E00FD">
        <w:rPr>
          <w:rFonts w:ascii="Georgia" w:eastAsia="Times New Roman" w:hAnsi="Georgia" w:cs="Calibri"/>
          <w:color w:val="000000"/>
        </w:rPr>
        <w:t xml:space="preserve"> </w:t>
      </w:r>
      <w:r w:rsidR="00F16890">
        <w:rPr>
          <w:rFonts w:ascii="Georgia" w:eastAsia="Times New Roman" w:hAnsi="Georgia" w:cs="Calibri"/>
          <w:color w:val="000000"/>
        </w:rPr>
        <w:t>c</w:t>
      </w:r>
      <w:r w:rsidRPr="006E00FD">
        <w:rPr>
          <w:rFonts w:ascii="Georgia" w:eastAsia="Times New Roman" w:hAnsi="Georgia" w:cs="Calibri"/>
          <w:color w:val="000000"/>
        </w:rPr>
        <w:t xml:space="preserve">hallenge required </w:t>
      </w:r>
      <w:r w:rsidR="00735325" w:rsidRPr="006E00FD">
        <w:rPr>
          <w:rFonts w:ascii="Georgia" w:eastAsia="Times New Roman" w:hAnsi="Georgia" w:cs="Calibri"/>
          <w:color w:val="000000"/>
        </w:rPr>
        <w:t>that</w:t>
      </w:r>
      <w:r w:rsidRPr="006E00FD">
        <w:rPr>
          <w:rFonts w:ascii="Georgia" w:eastAsia="Times New Roman" w:hAnsi="Georgia" w:cs="Calibri"/>
          <w:color w:val="000000"/>
        </w:rPr>
        <w:t xml:space="preserve"> the remaining $6.1 million </w:t>
      </w:r>
      <w:r w:rsidR="00735325" w:rsidRPr="006E00FD">
        <w:rPr>
          <w:rFonts w:ascii="Georgia" w:eastAsia="Times New Roman" w:hAnsi="Georgia" w:cs="Calibri"/>
          <w:color w:val="000000"/>
        </w:rPr>
        <w:t xml:space="preserve">be raised </w:t>
      </w:r>
      <w:r w:rsidRPr="006E00FD">
        <w:rPr>
          <w:rFonts w:ascii="Georgia" w:eastAsia="Times New Roman" w:hAnsi="Georgia" w:cs="Calibri"/>
          <w:color w:val="000000"/>
        </w:rPr>
        <w:t>within one year</w:t>
      </w:r>
      <w:r w:rsidR="00F95646" w:rsidRPr="006E00FD">
        <w:rPr>
          <w:rFonts w:ascii="Georgia" w:eastAsia="Times New Roman" w:hAnsi="Georgia" w:cs="Calibri"/>
          <w:color w:val="000000"/>
        </w:rPr>
        <w:t>, a</w:t>
      </w:r>
      <w:r w:rsidRPr="006E00FD">
        <w:rPr>
          <w:rFonts w:ascii="Georgia" w:eastAsia="Times New Roman" w:hAnsi="Georgia" w:cs="Calibri"/>
          <w:color w:val="000000"/>
        </w:rPr>
        <w:t xml:space="preserve"> challenge</w:t>
      </w:r>
      <w:r w:rsidR="00F95646" w:rsidRPr="006E00FD">
        <w:rPr>
          <w:rFonts w:ascii="Georgia" w:eastAsia="Times New Roman" w:hAnsi="Georgia" w:cs="Calibri"/>
          <w:color w:val="000000"/>
        </w:rPr>
        <w:t xml:space="preserve"> that </w:t>
      </w:r>
      <w:r w:rsidRPr="006E00FD">
        <w:rPr>
          <w:rFonts w:ascii="Georgia" w:eastAsia="Times New Roman" w:hAnsi="Georgia" w:cs="Calibri"/>
          <w:color w:val="000000"/>
        </w:rPr>
        <w:t>inspired many alumni and friends toward expressions of generosity and support. Gifts to complete the funding included $2 million from The Walton Family Foundation of Bentonville, Arkansas</w:t>
      </w:r>
      <w:r w:rsidR="005909B2" w:rsidRPr="006E00FD">
        <w:rPr>
          <w:rFonts w:ascii="Georgia" w:eastAsia="Times New Roman" w:hAnsi="Georgia" w:cs="Calibri"/>
          <w:color w:val="000000"/>
        </w:rPr>
        <w:t xml:space="preserve">; </w:t>
      </w:r>
      <w:r w:rsidRPr="006E00FD">
        <w:rPr>
          <w:rFonts w:ascii="Georgia" w:eastAsia="Times New Roman" w:hAnsi="Georgia" w:cs="Calibri"/>
          <w:color w:val="000000"/>
        </w:rPr>
        <w:t xml:space="preserve">$1 million from the Frierson Family of Shreveport, Louisiana: Archer and Ivy Frierson, John and Christy Frierson, </w:t>
      </w:r>
      <w:proofErr w:type="spellStart"/>
      <w:r w:rsidRPr="006E00FD">
        <w:rPr>
          <w:rFonts w:ascii="Georgia" w:eastAsia="Times New Roman" w:hAnsi="Georgia" w:cs="Calibri"/>
          <w:color w:val="000000"/>
        </w:rPr>
        <w:t>Tannie</w:t>
      </w:r>
      <w:proofErr w:type="spellEnd"/>
      <w:r w:rsidRPr="006E00FD">
        <w:rPr>
          <w:rFonts w:ascii="Georgia" w:eastAsia="Times New Roman" w:hAnsi="Georgia" w:cs="Calibri"/>
          <w:color w:val="000000"/>
        </w:rPr>
        <w:t xml:space="preserve"> and Jennifer Frierson, and Chris and Paula Frierson</w:t>
      </w:r>
      <w:r w:rsidR="00F95646" w:rsidRPr="006E00FD">
        <w:rPr>
          <w:rFonts w:ascii="Georgia" w:eastAsia="Times New Roman" w:hAnsi="Georgia" w:cs="Calibri"/>
          <w:color w:val="000000"/>
        </w:rPr>
        <w:t>;</w:t>
      </w:r>
      <w:r w:rsidRPr="006E00FD">
        <w:rPr>
          <w:rFonts w:ascii="Georgia" w:eastAsia="Times New Roman" w:hAnsi="Georgia" w:cs="Calibri"/>
          <w:color w:val="000000"/>
        </w:rPr>
        <w:t xml:space="preserve"> $1 million from The Perot Foundation of Dallas</w:t>
      </w:r>
      <w:r w:rsidR="00F95646" w:rsidRPr="006E00FD">
        <w:rPr>
          <w:rFonts w:ascii="Georgia" w:eastAsia="Times New Roman" w:hAnsi="Georgia" w:cs="Calibri"/>
          <w:color w:val="000000"/>
        </w:rPr>
        <w:t>;</w:t>
      </w:r>
      <w:r w:rsidRPr="006E00FD">
        <w:rPr>
          <w:rFonts w:ascii="Georgia" w:eastAsia="Times New Roman" w:hAnsi="Georgia" w:cs="Calibri"/>
          <w:color w:val="000000"/>
        </w:rPr>
        <w:t xml:space="preserve"> and $500,000 from Bill and Paula Sample of Shreveport. </w:t>
      </w:r>
      <w:r w:rsidR="009574ED">
        <w:rPr>
          <w:rFonts w:ascii="Georgia" w:eastAsia="Times New Roman" w:hAnsi="Georgia" w:cs="Calibri"/>
          <w:color w:val="000000"/>
        </w:rPr>
        <w:t xml:space="preserve">A </w:t>
      </w:r>
      <w:r w:rsidR="001200E9">
        <w:rPr>
          <w:rFonts w:ascii="Georgia" w:eastAsia="Times New Roman" w:hAnsi="Georgia" w:cs="Calibri"/>
          <w:color w:val="000000"/>
        </w:rPr>
        <w:t xml:space="preserve">final </w:t>
      </w:r>
      <w:r w:rsidR="009574ED">
        <w:rPr>
          <w:rFonts w:ascii="Georgia" w:eastAsia="Times New Roman" w:hAnsi="Georgia" w:cs="Calibri"/>
          <w:color w:val="000000"/>
        </w:rPr>
        <w:t xml:space="preserve">gift from Beth and Fort Flowers of Houston, Texas, brought the campaign to a successful conclusion. </w:t>
      </w:r>
      <w:r w:rsidRPr="006E00FD">
        <w:rPr>
          <w:rFonts w:ascii="Georgia" w:eastAsia="Times New Roman" w:hAnsi="Georgia" w:cs="Calibri"/>
          <w:color w:val="000000"/>
        </w:rPr>
        <w:t xml:space="preserve">Importantly, throughout the </w:t>
      </w:r>
      <w:r w:rsidR="00F95646" w:rsidRPr="006E00FD">
        <w:rPr>
          <w:rFonts w:ascii="Georgia" w:eastAsia="Times New Roman" w:hAnsi="Georgia" w:cs="Calibri"/>
          <w:color w:val="000000"/>
        </w:rPr>
        <w:t xml:space="preserve">library component of the </w:t>
      </w:r>
      <w:r w:rsidRPr="006E00FD">
        <w:rPr>
          <w:rFonts w:ascii="Georgia" w:eastAsia="Times New Roman" w:hAnsi="Georgia" w:cs="Calibri"/>
          <w:color w:val="000000"/>
        </w:rPr>
        <w:t>campaign, Austin Seminary alumni collectively gave</w:t>
      </w:r>
      <w:r w:rsidR="00D80169" w:rsidRPr="006E00FD">
        <w:rPr>
          <w:rFonts w:ascii="Georgia" w:eastAsia="Times New Roman" w:hAnsi="Georgia" w:cs="Calibri"/>
          <w:color w:val="000000"/>
        </w:rPr>
        <w:t xml:space="preserve"> more than</w:t>
      </w:r>
      <w:r w:rsidRPr="006E00FD">
        <w:rPr>
          <w:rFonts w:ascii="Georgia" w:eastAsia="Times New Roman" w:hAnsi="Georgia" w:cs="Calibri"/>
          <w:color w:val="000000"/>
        </w:rPr>
        <w:t xml:space="preserve"> $5</w:t>
      </w:r>
      <w:r w:rsidR="00665DA3" w:rsidRPr="006E00FD">
        <w:rPr>
          <w:rFonts w:ascii="Georgia" w:eastAsia="Times New Roman" w:hAnsi="Georgia" w:cs="Calibri"/>
          <w:color w:val="000000"/>
        </w:rPr>
        <w:t>16</w:t>
      </w:r>
      <w:r w:rsidRPr="006E00FD">
        <w:rPr>
          <w:rFonts w:ascii="Georgia" w:eastAsia="Times New Roman" w:hAnsi="Georgia" w:cs="Calibri"/>
          <w:color w:val="000000"/>
        </w:rPr>
        <w:t>,000 toward the Digital Education Center</w:t>
      </w:r>
      <w:r w:rsidR="00F95646" w:rsidRPr="006E00FD">
        <w:rPr>
          <w:rFonts w:ascii="Georgia" w:eastAsia="Times New Roman" w:hAnsi="Georgia" w:cs="Calibri"/>
          <w:color w:val="000000"/>
        </w:rPr>
        <w:t>—t</w:t>
      </w:r>
      <w:r w:rsidRPr="006E00FD">
        <w:rPr>
          <w:rFonts w:ascii="Georgia" w:eastAsia="Times New Roman" w:hAnsi="Georgia" w:cs="Calibri"/>
          <w:color w:val="000000"/>
        </w:rPr>
        <w:t xml:space="preserve">he </w:t>
      </w:r>
      <w:r w:rsidR="00D80169" w:rsidRPr="006E00FD">
        <w:rPr>
          <w:rFonts w:ascii="Georgia" w:eastAsia="Times New Roman" w:hAnsi="Georgia" w:cs="Calibri"/>
          <w:color w:val="000000"/>
        </w:rPr>
        <w:t>largest collective</w:t>
      </w:r>
      <w:r w:rsidRPr="006E00FD">
        <w:rPr>
          <w:rFonts w:ascii="Georgia" w:eastAsia="Times New Roman" w:hAnsi="Georgia" w:cs="Calibri"/>
          <w:color w:val="000000"/>
        </w:rPr>
        <w:t xml:space="preserve"> </w:t>
      </w:r>
      <w:r w:rsidR="00F95646" w:rsidRPr="006E00FD">
        <w:rPr>
          <w:rFonts w:ascii="Georgia" w:eastAsia="Times New Roman" w:hAnsi="Georgia" w:cs="Calibri"/>
          <w:color w:val="000000"/>
        </w:rPr>
        <w:t>graduate</w:t>
      </w:r>
      <w:r w:rsidRPr="006E00FD">
        <w:rPr>
          <w:rFonts w:ascii="Georgia" w:eastAsia="Times New Roman" w:hAnsi="Georgia" w:cs="Calibri"/>
          <w:color w:val="000000"/>
        </w:rPr>
        <w:t xml:space="preserve"> </w:t>
      </w:r>
      <w:r w:rsidR="00D80169" w:rsidRPr="006E00FD">
        <w:rPr>
          <w:rFonts w:ascii="Georgia" w:eastAsia="Times New Roman" w:hAnsi="Georgia" w:cs="Calibri"/>
          <w:color w:val="000000"/>
        </w:rPr>
        <w:t>gift ever</w:t>
      </w:r>
      <w:r w:rsidRPr="006E00FD">
        <w:rPr>
          <w:rFonts w:ascii="Georgia" w:eastAsia="Times New Roman" w:hAnsi="Georgia" w:cs="Calibri"/>
          <w:color w:val="000000"/>
        </w:rPr>
        <w:t>.</w:t>
      </w:r>
      <w:r w:rsidRPr="006E00FD">
        <w:rPr>
          <w:rFonts w:ascii="Georgia" w:hAnsi="Georgia"/>
        </w:rPr>
        <w:t xml:space="preserve"> A ceremonial groundbreaking for the Mary</w:t>
      </w:r>
      <w:r w:rsidR="00D80169" w:rsidRPr="006E00FD">
        <w:rPr>
          <w:rFonts w:ascii="Georgia" w:hAnsi="Georgia"/>
        </w:rPr>
        <w:t xml:space="preserve"> B.</w:t>
      </w:r>
      <w:r w:rsidRPr="006E00FD">
        <w:rPr>
          <w:rFonts w:ascii="Georgia" w:hAnsi="Georgia"/>
        </w:rPr>
        <w:t xml:space="preserve"> and Robert J. Wright Learning and Information Center take</w:t>
      </w:r>
      <w:r w:rsidR="005F26ED" w:rsidRPr="006E00FD">
        <w:rPr>
          <w:rFonts w:ascii="Georgia" w:hAnsi="Georgia"/>
        </w:rPr>
        <w:t>s</w:t>
      </w:r>
      <w:r w:rsidRPr="006E00FD">
        <w:rPr>
          <w:rFonts w:ascii="Georgia" w:hAnsi="Georgia"/>
        </w:rPr>
        <w:t xml:space="preserve"> place on February 5, 2020. </w:t>
      </w:r>
    </w:p>
    <w:p w14:paraId="7F0CD393" w14:textId="2A1DB546" w:rsidR="002C100B" w:rsidRPr="006E00FD" w:rsidRDefault="002C100B">
      <w:pPr>
        <w:rPr>
          <w:rFonts w:ascii="Georgia" w:hAnsi="Georgia"/>
        </w:rPr>
      </w:pPr>
    </w:p>
    <w:p w14:paraId="3A89F6D9" w14:textId="2541D835" w:rsidR="00817167" w:rsidRPr="006E00FD" w:rsidRDefault="00737F00">
      <w:pPr>
        <w:rPr>
          <w:rFonts w:ascii="Georgia" w:hAnsi="Georgia"/>
        </w:rPr>
      </w:pPr>
      <w:r w:rsidRPr="006E00FD">
        <w:rPr>
          <w:rFonts w:ascii="Georgia" w:hAnsi="Georgia"/>
        </w:rPr>
        <w:t xml:space="preserve">In addition to the </w:t>
      </w:r>
      <w:r w:rsidR="00EA779C" w:rsidRPr="006E00FD">
        <w:rPr>
          <w:rFonts w:ascii="Georgia" w:hAnsi="Georgia"/>
        </w:rPr>
        <w:t>l</w:t>
      </w:r>
      <w:r w:rsidRPr="006E00FD">
        <w:rPr>
          <w:rFonts w:ascii="Georgia" w:hAnsi="Georgia"/>
        </w:rPr>
        <w:t xml:space="preserve">earning and </w:t>
      </w:r>
      <w:r w:rsidR="00EA779C" w:rsidRPr="006E00FD">
        <w:rPr>
          <w:rFonts w:ascii="Georgia" w:hAnsi="Georgia"/>
        </w:rPr>
        <w:t>i</w:t>
      </w:r>
      <w:r w:rsidRPr="006E00FD">
        <w:rPr>
          <w:rFonts w:ascii="Georgia" w:hAnsi="Georgia"/>
        </w:rPr>
        <w:t xml:space="preserve">nformation </w:t>
      </w:r>
      <w:r w:rsidR="00EA779C" w:rsidRPr="006E00FD">
        <w:rPr>
          <w:rFonts w:ascii="Georgia" w:hAnsi="Georgia"/>
        </w:rPr>
        <w:t>c</w:t>
      </w:r>
      <w:r w:rsidRPr="006E00FD">
        <w:rPr>
          <w:rFonts w:ascii="Georgia" w:hAnsi="Georgia"/>
        </w:rPr>
        <w:t>enter</w:t>
      </w:r>
      <w:r w:rsidR="00EA779C" w:rsidRPr="006E00FD">
        <w:rPr>
          <w:rFonts w:ascii="Georgia" w:hAnsi="Georgia"/>
        </w:rPr>
        <w:t>,</w:t>
      </w:r>
      <w:r w:rsidRPr="006E00FD">
        <w:rPr>
          <w:rFonts w:ascii="Georgia" w:hAnsi="Georgia"/>
        </w:rPr>
        <w:t xml:space="preserve"> t</w:t>
      </w:r>
      <w:r w:rsidR="002C100B" w:rsidRPr="006E00FD">
        <w:rPr>
          <w:rFonts w:ascii="Georgia" w:hAnsi="Georgia"/>
        </w:rPr>
        <w:t>he accomplishments of the campaign include</w:t>
      </w:r>
      <w:r w:rsidR="00F95646" w:rsidRPr="006E00FD">
        <w:rPr>
          <w:rFonts w:ascii="Georgia" w:hAnsi="Georgia"/>
        </w:rPr>
        <w:t xml:space="preserve"> tangible </w:t>
      </w:r>
      <w:r w:rsidR="00EA779C" w:rsidRPr="006E00FD">
        <w:rPr>
          <w:rFonts w:ascii="Georgia" w:hAnsi="Georgia"/>
        </w:rPr>
        <w:t>benefits for students and faculty</w:t>
      </w:r>
      <w:r w:rsidR="00F95646" w:rsidRPr="006E00FD">
        <w:rPr>
          <w:rFonts w:ascii="Georgia" w:hAnsi="Georgia"/>
        </w:rPr>
        <w:t xml:space="preserve"> that will ensure excellence in teaching and learning, reduce the education debt of our graduates, and provide for ongoing </w:t>
      </w:r>
      <w:r w:rsidR="00EA779C" w:rsidRPr="006E00FD">
        <w:rPr>
          <w:rFonts w:ascii="Georgia" w:hAnsi="Georgia"/>
        </w:rPr>
        <w:t xml:space="preserve">professional and spiritual </w:t>
      </w:r>
      <w:r w:rsidR="00F95646" w:rsidRPr="006E00FD">
        <w:rPr>
          <w:rFonts w:ascii="Georgia" w:hAnsi="Georgia"/>
        </w:rPr>
        <w:t>support to pastors and other church leaders. They include funding for</w:t>
      </w:r>
      <w:r w:rsidR="00817167" w:rsidRPr="006E00FD">
        <w:rPr>
          <w:rFonts w:ascii="Georgia" w:hAnsi="Georgia"/>
        </w:rPr>
        <w:t>:</w:t>
      </w:r>
    </w:p>
    <w:p w14:paraId="4771039F" w14:textId="55A4BAC9" w:rsidR="00817167" w:rsidRPr="006E00FD" w:rsidRDefault="00817167">
      <w:pPr>
        <w:rPr>
          <w:rFonts w:ascii="Georgia" w:hAnsi="Georgia"/>
        </w:rPr>
      </w:pPr>
    </w:p>
    <w:p w14:paraId="181CBDB1" w14:textId="2B77DDAB" w:rsidR="00840CF9" w:rsidRPr="006E00FD" w:rsidRDefault="00840CF9" w:rsidP="00840CF9">
      <w:pPr>
        <w:rPr>
          <w:rFonts w:ascii="Georgia" w:hAnsi="Georgia"/>
          <w:b/>
          <w:bCs/>
        </w:rPr>
      </w:pPr>
      <w:r w:rsidRPr="006E00FD">
        <w:rPr>
          <w:rFonts w:ascii="Georgia" w:hAnsi="Georgia"/>
          <w:b/>
          <w:bCs/>
        </w:rPr>
        <w:t xml:space="preserve">The John and Sue McCoy </w:t>
      </w:r>
      <w:r w:rsidR="00EA779C" w:rsidRPr="006E00FD">
        <w:rPr>
          <w:rFonts w:ascii="Georgia" w:hAnsi="Georgia"/>
          <w:b/>
          <w:bCs/>
        </w:rPr>
        <w:t xml:space="preserve">House </w:t>
      </w:r>
      <w:r w:rsidRPr="006E00FD">
        <w:rPr>
          <w:rFonts w:ascii="Georgia" w:hAnsi="Georgia"/>
          <w:b/>
          <w:bCs/>
        </w:rPr>
        <w:t>Student Apartment</w:t>
      </w:r>
      <w:r w:rsidR="00F42D57" w:rsidRPr="006E00FD">
        <w:rPr>
          <w:rFonts w:ascii="Georgia" w:hAnsi="Georgia"/>
          <w:b/>
          <w:bCs/>
        </w:rPr>
        <w:t xml:space="preserve"> Building</w:t>
      </w:r>
    </w:p>
    <w:p w14:paraId="307FC0CA" w14:textId="3013CCCA" w:rsidR="00EA779C" w:rsidRPr="006E00FD" w:rsidRDefault="00EA779C" w:rsidP="00840CF9">
      <w:pPr>
        <w:rPr>
          <w:rFonts w:ascii="Georgia" w:hAnsi="Georgia"/>
          <w:b/>
          <w:bCs/>
        </w:rPr>
      </w:pPr>
    </w:p>
    <w:p w14:paraId="02A43F32" w14:textId="5C6E9D89" w:rsidR="00EA779C" w:rsidRPr="006E00FD" w:rsidRDefault="00EA779C" w:rsidP="00840CF9">
      <w:pPr>
        <w:rPr>
          <w:rFonts w:ascii="Georgia" w:hAnsi="Georgia"/>
          <w:b/>
          <w:bCs/>
        </w:rPr>
      </w:pPr>
      <w:r w:rsidRPr="006E00FD">
        <w:rPr>
          <w:rFonts w:ascii="Georgia" w:hAnsi="Georgia"/>
          <w:b/>
          <w:bCs/>
        </w:rPr>
        <w:t>Endowment of the College of Pastoral Leaders</w:t>
      </w:r>
    </w:p>
    <w:p w14:paraId="5B7E5200" w14:textId="77777777" w:rsidR="00840CF9" w:rsidRPr="006E00FD" w:rsidRDefault="00840CF9">
      <w:pPr>
        <w:rPr>
          <w:rFonts w:ascii="Georgia" w:hAnsi="Georgia"/>
          <w:b/>
          <w:bCs/>
        </w:rPr>
      </w:pPr>
    </w:p>
    <w:p w14:paraId="50C01678" w14:textId="202D4244" w:rsidR="002C100B" w:rsidRPr="006E00FD" w:rsidRDefault="00817167">
      <w:pPr>
        <w:rPr>
          <w:rFonts w:ascii="Georgia" w:hAnsi="Georgia"/>
        </w:rPr>
      </w:pPr>
      <w:r w:rsidRPr="006E00FD">
        <w:rPr>
          <w:rFonts w:ascii="Georgia" w:hAnsi="Georgia"/>
          <w:b/>
          <w:bCs/>
        </w:rPr>
        <w:t>Three Distinguished Faculty Chairs</w:t>
      </w:r>
      <w:r w:rsidR="00AB7E00" w:rsidRPr="006E00FD">
        <w:rPr>
          <w:rFonts w:ascii="Georgia" w:hAnsi="Georgia"/>
          <w:b/>
          <w:bCs/>
        </w:rPr>
        <w:t xml:space="preserve"> </w:t>
      </w:r>
    </w:p>
    <w:p w14:paraId="55E31C98" w14:textId="15CB5BCB" w:rsidR="00817167" w:rsidRPr="006E00FD" w:rsidRDefault="00817167" w:rsidP="00817167">
      <w:pPr>
        <w:pStyle w:val="ListParagraph"/>
        <w:numPr>
          <w:ilvl w:val="0"/>
          <w:numId w:val="5"/>
        </w:numPr>
        <w:rPr>
          <w:rFonts w:ascii="Georgia" w:hAnsi="Georgia"/>
        </w:rPr>
      </w:pPr>
      <w:r w:rsidRPr="006E00FD">
        <w:rPr>
          <w:rFonts w:ascii="Georgia" w:hAnsi="Georgia"/>
        </w:rPr>
        <w:t>The Clarence N. and Betty B. Frierson Distinguished Chair of Reformed Theology</w:t>
      </w:r>
    </w:p>
    <w:p w14:paraId="358D3FAE" w14:textId="6C44A2FA" w:rsidR="00817167" w:rsidRPr="006E00FD" w:rsidRDefault="00817167" w:rsidP="00817167">
      <w:pPr>
        <w:pStyle w:val="ListParagraph"/>
        <w:numPr>
          <w:ilvl w:val="0"/>
          <w:numId w:val="5"/>
        </w:numPr>
        <w:rPr>
          <w:rFonts w:ascii="Georgia" w:hAnsi="Georgia"/>
        </w:rPr>
      </w:pPr>
      <w:r w:rsidRPr="006E00FD">
        <w:rPr>
          <w:rFonts w:ascii="Georgia" w:hAnsi="Georgia"/>
        </w:rPr>
        <w:t>The Edward D. Vickery S</w:t>
      </w:r>
      <w:r w:rsidR="005909B2" w:rsidRPr="006E00FD">
        <w:rPr>
          <w:rFonts w:ascii="Georgia" w:hAnsi="Georgia"/>
        </w:rPr>
        <w:t>r</w:t>
      </w:r>
      <w:r w:rsidRPr="006E00FD">
        <w:rPr>
          <w:rFonts w:ascii="Georgia" w:hAnsi="Georgia"/>
        </w:rPr>
        <w:t>. Distinguished Chair of Christian Ethics</w:t>
      </w:r>
    </w:p>
    <w:p w14:paraId="56A61174" w14:textId="78699BC2" w:rsidR="00817167" w:rsidRPr="006E00FD" w:rsidRDefault="00817167" w:rsidP="00817167">
      <w:pPr>
        <w:pStyle w:val="ListParagraph"/>
        <w:numPr>
          <w:ilvl w:val="0"/>
          <w:numId w:val="5"/>
        </w:numPr>
        <w:rPr>
          <w:rFonts w:ascii="Georgia" w:hAnsi="Georgia"/>
        </w:rPr>
      </w:pPr>
      <w:r w:rsidRPr="006E00FD">
        <w:rPr>
          <w:rFonts w:ascii="Georgia" w:hAnsi="Georgia"/>
        </w:rPr>
        <w:lastRenderedPageBreak/>
        <w:t xml:space="preserve">The Blair R. </w:t>
      </w:r>
      <w:proofErr w:type="spellStart"/>
      <w:r w:rsidRPr="006E00FD">
        <w:rPr>
          <w:rFonts w:ascii="Georgia" w:hAnsi="Georgia"/>
        </w:rPr>
        <w:t>Monie</w:t>
      </w:r>
      <w:proofErr w:type="spellEnd"/>
      <w:r w:rsidRPr="006E00FD">
        <w:rPr>
          <w:rFonts w:ascii="Georgia" w:hAnsi="Georgia"/>
        </w:rPr>
        <w:t xml:space="preserve"> Distinguished Chair of Homiletics</w:t>
      </w:r>
    </w:p>
    <w:p w14:paraId="068951B9" w14:textId="7A18DA72" w:rsidR="00817167" w:rsidRPr="006E00FD" w:rsidRDefault="00817167" w:rsidP="00817167">
      <w:pPr>
        <w:rPr>
          <w:rFonts w:ascii="Georgia" w:hAnsi="Georgia"/>
        </w:rPr>
      </w:pPr>
    </w:p>
    <w:p w14:paraId="26814B5D" w14:textId="3F106F24" w:rsidR="00817167" w:rsidRPr="006E00FD" w:rsidRDefault="00737F00" w:rsidP="00817167">
      <w:pPr>
        <w:rPr>
          <w:rFonts w:ascii="Georgia" w:hAnsi="Georgia"/>
        </w:rPr>
      </w:pPr>
      <w:r w:rsidRPr="006E00FD">
        <w:rPr>
          <w:rFonts w:ascii="Georgia" w:hAnsi="Georgia"/>
          <w:b/>
          <w:bCs/>
        </w:rPr>
        <w:t>Eleven</w:t>
      </w:r>
      <w:r w:rsidR="00817167" w:rsidRPr="006E00FD">
        <w:rPr>
          <w:rFonts w:ascii="Georgia" w:hAnsi="Georgia"/>
          <w:b/>
          <w:bCs/>
        </w:rPr>
        <w:t xml:space="preserve"> </w:t>
      </w:r>
      <w:r w:rsidR="00F42D57" w:rsidRPr="006E00FD">
        <w:rPr>
          <w:rFonts w:ascii="Georgia" w:hAnsi="Georgia"/>
          <w:b/>
          <w:bCs/>
        </w:rPr>
        <w:t xml:space="preserve">Student </w:t>
      </w:r>
      <w:r w:rsidR="00817167" w:rsidRPr="006E00FD">
        <w:rPr>
          <w:rFonts w:ascii="Georgia" w:hAnsi="Georgia"/>
          <w:b/>
          <w:bCs/>
        </w:rPr>
        <w:t>Fellowships covering full tuition</w:t>
      </w:r>
      <w:r w:rsidR="001734E7">
        <w:rPr>
          <w:rFonts w:ascii="Georgia" w:hAnsi="Georgia"/>
          <w:b/>
          <w:bCs/>
        </w:rPr>
        <w:t xml:space="preserve"> and fees</w:t>
      </w:r>
      <w:r w:rsidR="00817167" w:rsidRPr="006E00FD">
        <w:rPr>
          <w:rFonts w:ascii="Georgia" w:hAnsi="Georgia"/>
          <w:b/>
          <w:bCs/>
        </w:rPr>
        <w:t>, housing, books</w:t>
      </w:r>
      <w:r w:rsidR="001734E7">
        <w:rPr>
          <w:rFonts w:ascii="Georgia" w:hAnsi="Georgia"/>
          <w:b/>
          <w:bCs/>
        </w:rPr>
        <w:t>, and stipend</w:t>
      </w:r>
    </w:p>
    <w:p w14:paraId="4E1B1035" w14:textId="6A8FC987" w:rsidR="00817167" w:rsidRPr="006E00FD" w:rsidRDefault="00817167" w:rsidP="00817167">
      <w:pPr>
        <w:pStyle w:val="ListParagraph"/>
        <w:numPr>
          <w:ilvl w:val="0"/>
          <w:numId w:val="2"/>
        </w:numPr>
        <w:rPr>
          <w:rFonts w:ascii="Georgia" w:hAnsi="Georgia"/>
        </w:rPr>
      </w:pPr>
      <w:r w:rsidRPr="006E00FD">
        <w:rPr>
          <w:rFonts w:ascii="Georgia" w:hAnsi="Georgia"/>
        </w:rPr>
        <w:t xml:space="preserve">The Clifford J. and Mary K </w:t>
      </w:r>
      <w:proofErr w:type="spellStart"/>
      <w:r w:rsidRPr="006E00FD">
        <w:rPr>
          <w:rFonts w:ascii="Georgia" w:hAnsi="Georgia"/>
        </w:rPr>
        <w:t>Grum</w:t>
      </w:r>
      <w:proofErr w:type="spellEnd"/>
      <w:r w:rsidRPr="006E00FD">
        <w:rPr>
          <w:rFonts w:ascii="Georgia" w:hAnsi="Georgia"/>
        </w:rPr>
        <w:t xml:space="preserve"> Fellowship</w:t>
      </w:r>
    </w:p>
    <w:p w14:paraId="29331E3B" w14:textId="07929995" w:rsidR="00817167" w:rsidRPr="006E00FD" w:rsidRDefault="00737F00" w:rsidP="00817167">
      <w:pPr>
        <w:pStyle w:val="ListParagraph"/>
        <w:numPr>
          <w:ilvl w:val="0"/>
          <w:numId w:val="2"/>
        </w:numPr>
        <w:rPr>
          <w:rFonts w:ascii="Georgia" w:hAnsi="Georgia"/>
        </w:rPr>
      </w:pPr>
      <w:r w:rsidRPr="006E00FD">
        <w:rPr>
          <w:rFonts w:ascii="Georgia" w:hAnsi="Georgia"/>
        </w:rPr>
        <w:t xml:space="preserve">The </w:t>
      </w:r>
      <w:proofErr w:type="spellStart"/>
      <w:r w:rsidR="00817167" w:rsidRPr="006E00FD">
        <w:rPr>
          <w:rFonts w:ascii="Georgia" w:hAnsi="Georgia"/>
        </w:rPr>
        <w:t>Mert</w:t>
      </w:r>
      <w:proofErr w:type="spellEnd"/>
      <w:r w:rsidR="00817167" w:rsidRPr="006E00FD">
        <w:rPr>
          <w:rFonts w:ascii="Georgia" w:hAnsi="Georgia"/>
        </w:rPr>
        <w:t xml:space="preserve"> and Betty Cooper Fellowship</w:t>
      </w:r>
    </w:p>
    <w:p w14:paraId="4E3C48DA" w14:textId="0734CDDB" w:rsidR="00817167" w:rsidRPr="006E00FD" w:rsidRDefault="00737F00" w:rsidP="00817167">
      <w:pPr>
        <w:pStyle w:val="ListParagraph"/>
        <w:numPr>
          <w:ilvl w:val="0"/>
          <w:numId w:val="2"/>
        </w:numPr>
        <w:rPr>
          <w:rFonts w:ascii="Georgia" w:hAnsi="Georgia"/>
        </w:rPr>
      </w:pPr>
      <w:r w:rsidRPr="006E00FD">
        <w:rPr>
          <w:rFonts w:ascii="Georgia" w:hAnsi="Georgia"/>
        </w:rPr>
        <w:t>The Elizabeth Currie Williams Fellowship</w:t>
      </w:r>
    </w:p>
    <w:p w14:paraId="0FCA0ADA" w14:textId="317DCED4" w:rsidR="00737F00" w:rsidRPr="006E00FD" w:rsidRDefault="00737F00" w:rsidP="00817167">
      <w:pPr>
        <w:pStyle w:val="ListParagraph"/>
        <w:numPr>
          <w:ilvl w:val="0"/>
          <w:numId w:val="2"/>
        </w:numPr>
        <w:rPr>
          <w:rFonts w:ascii="Georgia" w:hAnsi="Georgia"/>
        </w:rPr>
      </w:pPr>
      <w:r w:rsidRPr="006E00FD">
        <w:rPr>
          <w:rFonts w:ascii="Georgia" w:hAnsi="Georgia"/>
        </w:rPr>
        <w:t>The Trull-</w:t>
      </w:r>
      <w:proofErr w:type="spellStart"/>
      <w:r w:rsidRPr="006E00FD">
        <w:rPr>
          <w:rFonts w:ascii="Georgia" w:hAnsi="Georgia"/>
        </w:rPr>
        <w:t>Herlin</w:t>
      </w:r>
      <w:proofErr w:type="spellEnd"/>
      <w:r w:rsidRPr="006E00FD">
        <w:rPr>
          <w:rFonts w:ascii="Georgia" w:hAnsi="Georgia"/>
        </w:rPr>
        <w:t xml:space="preserve"> Family Fellowship</w:t>
      </w:r>
    </w:p>
    <w:p w14:paraId="42745E27" w14:textId="1E9F9B74" w:rsidR="00737F00" w:rsidRPr="006E00FD" w:rsidRDefault="00737F00" w:rsidP="00817167">
      <w:pPr>
        <w:pStyle w:val="ListParagraph"/>
        <w:numPr>
          <w:ilvl w:val="0"/>
          <w:numId w:val="2"/>
        </w:numPr>
        <w:rPr>
          <w:rFonts w:ascii="Georgia" w:hAnsi="Georgia"/>
        </w:rPr>
      </w:pPr>
      <w:r w:rsidRPr="006E00FD">
        <w:rPr>
          <w:rFonts w:ascii="Georgia" w:hAnsi="Georgia"/>
        </w:rPr>
        <w:t>The Betty Wilson Jeffrey Fellowship</w:t>
      </w:r>
    </w:p>
    <w:p w14:paraId="6C1B73C0" w14:textId="204A8661" w:rsidR="00737F00" w:rsidRPr="006E00FD" w:rsidRDefault="00737F00" w:rsidP="00817167">
      <w:pPr>
        <w:pStyle w:val="ListParagraph"/>
        <w:numPr>
          <w:ilvl w:val="0"/>
          <w:numId w:val="2"/>
        </w:numPr>
        <w:rPr>
          <w:rFonts w:ascii="Georgia" w:hAnsi="Georgia"/>
        </w:rPr>
      </w:pPr>
      <w:r w:rsidRPr="006E00FD">
        <w:rPr>
          <w:rFonts w:ascii="Georgia" w:hAnsi="Georgia"/>
        </w:rPr>
        <w:t>The Grace Presbytery Fellowship</w:t>
      </w:r>
    </w:p>
    <w:p w14:paraId="6611FC05" w14:textId="2EB7526E" w:rsidR="00737F00" w:rsidRPr="006E00FD" w:rsidRDefault="00737F00" w:rsidP="00817167">
      <w:pPr>
        <w:pStyle w:val="ListParagraph"/>
        <w:numPr>
          <w:ilvl w:val="0"/>
          <w:numId w:val="2"/>
        </w:numPr>
        <w:rPr>
          <w:rFonts w:ascii="Georgia" w:hAnsi="Georgia"/>
        </w:rPr>
      </w:pPr>
      <w:r w:rsidRPr="006E00FD">
        <w:rPr>
          <w:rFonts w:ascii="Georgia" w:hAnsi="Georgia"/>
        </w:rPr>
        <w:t>The Crawley Family Fellowship</w:t>
      </w:r>
    </w:p>
    <w:p w14:paraId="49E20F8A" w14:textId="24B25C7D" w:rsidR="00737F00" w:rsidRPr="006E00FD" w:rsidRDefault="00737F00" w:rsidP="00817167">
      <w:pPr>
        <w:pStyle w:val="ListParagraph"/>
        <w:numPr>
          <w:ilvl w:val="0"/>
          <w:numId w:val="2"/>
        </w:numPr>
        <w:rPr>
          <w:rFonts w:ascii="Georgia" w:hAnsi="Georgia"/>
        </w:rPr>
      </w:pPr>
      <w:r w:rsidRPr="006E00FD">
        <w:rPr>
          <w:rFonts w:ascii="Georgia" w:hAnsi="Georgia"/>
        </w:rPr>
        <w:t>The Robert W.B. and Shirley Johnston Fellowship</w:t>
      </w:r>
    </w:p>
    <w:p w14:paraId="427FD017" w14:textId="141B03F0" w:rsidR="00737F00" w:rsidRPr="006E00FD" w:rsidRDefault="00737F00" w:rsidP="00817167">
      <w:pPr>
        <w:pStyle w:val="ListParagraph"/>
        <w:numPr>
          <w:ilvl w:val="0"/>
          <w:numId w:val="2"/>
        </w:numPr>
        <w:rPr>
          <w:rFonts w:ascii="Georgia" w:hAnsi="Georgia"/>
        </w:rPr>
      </w:pPr>
      <w:r w:rsidRPr="006E00FD">
        <w:rPr>
          <w:rFonts w:ascii="Georgia" w:hAnsi="Georgia"/>
        </w:rPr>
        <w:t>The Hugh H. and Nancy T. Williamson Fellowship</w:t>
      </w:r>
    </w:p>
    <w:p w14:paraId="6B72DC7D" w14:textId="478CC6F5" w:rsidR="00737F00" w:rsidRPr="006E00FD" w:rsidRDefault="00737F00" w:rsidP="00817167">
      <w:pPr>
        <w:pStyle w:val="ListParagraph"/>
        <w:numPr>
          <w:ilvl w:val="0"/>
          <w:numId w:val="2"/>
        </w:numPr>
        <w:rPr>
          <w:rFonts w:ascii="Georgia" w:hAnsi="Georgia"/>
        </w:rPr>
      </w:pPr>
      <w:r w:rsidRPr="006E00FD">
        <w:rPr>
          <w:rFonts w:ascii="Georgia" w:hAnsi="Georgia"/>
        </w:rPr>
        <w:t>The Robert W.B. and Shirley Johnston International Student Fellowship</w:t>
      </w:r>
    </w:p>
    <w:p w14:paraId="3448C96F" w14:textId="5AE00689" w:rsidR="00737F00" w:rsidRPr="006E00FD" w:rsidRDefault="00737F00" w:rsidP="00817167">
      <w:pPr>
        <w:pStyle w:val="ListParagraph"/>
        <w:numPr>
          <w:ilvl w:val="0"/>
          <w:numId w:val="2"/>
        </w:numPr>
        <w:rPr>
          <w:rFonts w:ascii="Georgia" w:hAnsi="Georgia"/>
        </w:rPr>
      </w:pPr>
      <w:r w:rsidRPr="006E00FD">
        <w:rPr>
          <w:rFonts w:ascii="Georgia" w:hAnsi="Georgia"/>
        </w:rPr>
        <w:t>The New Covenant International Fellowship</w:t>
      </w:r>
    </w:p>
    <w:p w14:paraId="6917513D" w14:textId="77777777" w:rsidR="00840CF9" w:rsidRPr="006E00FD" w:rsidRDefault="00840CF9" w:rsidP="00840CF9">
      <w:pPr>
        <w:rPr>
          <w:rFonts w:ascii="Georgia" w:hAnsi="Georgia"/>
          <w:b/>
          <w:bCs/>
        </w:rPr>
      </w:pPr>
    </w:p>
    <w:p w14:paraId="2C3D5ADF" w14:textId="0AE950D1" w:rsidR="001A68F6" w:rsidRPr="006E00FD" w:rsidRDefault="00F95646" w:rsidP="00F95646">
      <w:pPr>
        <w:rPr>
          <w:rFonts w:ascii="Georgia" w:hAnsi="Georgia"/>
        </w:rPr>
      </w:pPr>
      <w:r w:rsidRPr="006E00FD">
        <w:rPr>
          <w:rFonts w:ascii="Georgia" w:hAnsi="Georgia"/>
        </w:rPr>
        <w:t xml:space="preserve">Over the course of the </w:t>
      </w:r>
      <w:r w:rsidR="00EA779C" w:rsidRPr="006E00FD">
        <w:rPr>
          <w:rFonts w:ascii="Georgia" w:hAnsi="Georgia"/>
          <w:i/>
          <w:iCs/>
        </w:rPr>
        <w:t>Weaving Promise and Practice into Ministry</w:t>
      </w:r>
      <w:r w:rsidR="005909B2" w:rsidRPr="006E00FD">
        <w:rPr>
          <w:rFonts w:ascii="Georgia" w:hAnsi="Georgia"/>
        </w:rPr>
        <w:t xml:space="preserve"> campaign</w:t>
      </w:r>
      <w:r w:rsidR="007E60B8" w:rsidRPr="006E00FD">
        <w:rPr>
          <w:rFonts w:ascii="Georgia" w:hAnsi="Georgia"/>
        </w:rPr>
        <w:t xml:space="preserve">, </w:t>
      </w:r>
      <w:r w:rsidR="005909B2" w:rsidRPr="006E00FD">
        <w:rPr>
          <w:rFonts w:ascii="Georgia" w:hAnsi="Georgia"/>
        </w:rPr>
        <w:t>nearly 800</w:t>
      </w:r>
      <w:r w:rsidRPr="006E00FD">
        <w:rPr>
          <w:rFonts w:ascii="Georgia" w:hAnsi="Georgia"/>
        </w:rPr>
        <w:t xml:space="preserve"> donors </w:t>
      </w:r>
      <w:r w:rsidR="00EA779C" w:rsidRPr="006E00FD">
        <w:rPr>
          <w:rFonts w:ascii="Georgia" w:hAnsi="Georgia"/>
        </w:rPr>
        <w:t>made</w:t>
      </w:r>
      <w:r w:rsidRPr="006E00FD">
        <w:rPr>
          <w:rFonts w:ascii="Georgia" w:hAnsi="Georgia"/>
        </w:rPr>
        <w:t xml:space="preserve"> gifts </w:t>
      </w:r>
      <w:r w:rsidR="00EA779C" w:rsidRPr="006E00FD">
        <w:rPr>
          <w:rFonts w:ascii="Georgia" w:hAnsi="Georgia"/>
        </w:rPr>
        <w:t>totaling</w:t>
      </w:r>
      <w:r w:rsidRPr="006E00FD">
        <w:rPr>
          <w:rFonts w:ascii="Georgia" w:hAnsi="Georgia"/>
        </w:rPr>
        <w:t xml:space="preserve"> $46,227,155</w:t>
      </w:r>
      <w:r w:rsidR="00EA779C" w:rsidRPr="006E00FD">
        <w:rPr>
          <w:rFonts w:ascii="Georgia" w:hAnsi="Georgia"/>
        </w:rPr>
        <w:t xml:space="preserve"> to Austin Seminary; of those</w:t>
      </w:r>
      <w:r w:rsidR="005909B2" w:rsidRPr="006E00FD">
        <w:rPr>
          <w:rFonts w:ascii="Georgia" w:hAnsi="Georgia"/>
        </w:rPr>
        <w:t>, more than 250</w:t>
      </w:r>
      <w:r w:rsidRPr="006E00FD">
        <w:rPr>
          <w:rFonts w:ascii="Georgia" w:hAnsi="Georgia"/>
        </w:rPr>
        <w:t xml:space="preserve"> </w:t>
      </w:r>
      <w:r w:rsidR="00EA779C" w:rsidRPr="006E00FD">
        <w:rPr>
          <w:rFonts w:ascii="Georgia" w:hAnsi="Georgia"/>
        </w:rPr>
        <w:t>were first-time gi</w:t>
      </w:r>
      <w:r w:rsidR="005909B2" w:rsidRPr="006E00FD">
        <w:rPr>
          <w:rFonts w:ascii="Georgia" w:hAnsi="Georgia"/>
        </w:rPr>
        <w:t>vers</w:t>
      </w:r>
      <w:r w:rsidRPr="006E00FD">
        <w:rPr>
          <w:rFonts w:ascii="Georgia" w:hAnsi="Georgia"/>
        </w:rPr>
        <w:t xml:space="preserve">. </w:t>
      </w:r>
      <w:r w:rsidR="00F42D57" w:rsidRPr="006E00FD">
        <w:rPr>
          <w:rFonts w:ascii="Georgia" w:hAnsi="Georgia"/>
        </w:rPr>
        <w:t xml:space="preserve">The campaign was led by Austin Seminary President Theodore J. Wardlaw and directed by Donna Scott, </w:t>
      </w:r>
      <w:r w:rsidRPr="006E00FD">
        <w:rPr>
          <w:rFonts w:ascii="Georgia" w:hAnsi="Georgia"/>
        </w:rPr>
        <w:t>V</w:t>
      </w:r>
      <w:r w:rsidR="00F42D57" w:rsidRPr="006E00FD">
        <w:rPr>
          <w:rFonts w:ascii="Georgia" w:hAnsi="Georgia"/>
        </w:rPr>
        <w:t xml:space="preserve">ice </w:t>
      </w:r>
      <w:r w:rsidRPr="006E00FD">
        <w:rPr>
          <w:rFonts w:ascii="Georgia" w:hAnsi="Georgia"/>
        </w:rPr>
        <w:t>P</w:t>
      </w:r>
      <w:r w:rsidR="00F42D57" w:rsidRPr="006E00FD">
        <w:rPr>
          <w:rFonts w:ascii="Georgia" w:hAnsi="Georgia"/>
        </w:rPr>
        <w:t xml:space="preserve">resident for </w:t>
      </w:r>
      <w:r w:rsidRPr="006E00FD">
        <w:rPr>
          <w:rFonts w:ascii="Georgia" w:hAnsi="Georgia"/>
        </w:rPr>
        <w:t>I</w:t>
      </w:r>
      <w:r w:rsidR="00F42D57" w:rsidRPr="006E00FD">
        <w:rPr>
          <w:rFonts w:ascii="Georgia" w:hAnsi="Georgia"/>
        </w:rPr>
        <w:t xml:space="preserve">nstitutional </w:t>
      </w:r>
      <w:r w:rsidRPr="006E00FD">
        <w:rPr>
          <w:rFonts w:ascii="Georgia" w:hAnsi="Georgia"/>
        </w:rPr>
        <w:t>A</w:t>
      </w:r>
      <w:r w:rsidR="00F42D57" w:rsidRPr="006E00FD">
        <w:rPr>
          <w:rFonts w:ascii="Georgia" w:hAnsi="Georgia"/>
        </w:rPr>
        <w:t xml:space="preserve">dvancement. John Van </w:t>
      </w:r>
      <w:proofErr w:type="spellStart"/>
      <w:r w:rsidR="00F42D57" w:rsidRPr="006E00FD">
        <w:rPr>
          <w:rFonts w:ascii="Georgia" w:hAnsi="Georgia"/>
        </w:rPr>
        <w:t>Osdall</w:t>
      </w:r>
      <w:proofErr w:type="spellEnd"/>
      <w:r w:rsidR="00F42D57" w:rsidRPr="006E00FD">
        <w:rPr>
          <w:rFonts w:ascii="Georgia" w:hAnsi="Georgia"/>
        </w:rPr>
        <w:t xml:space="preserve"> of Houston provided leadership</w:t>
      </w:r>
      <w:r w:rsidR="00EA779C" w:rsidRPr="006E00FD">
        <w:rPr>
          <w:rFonts w:ascii="Georgia" w:hAnsi="Georgia"/>
        </w:rPr>
        <w:t xml:space="preserve"> as chair of </w:t>
      </w:r>
      <w:r w:rsidR="00F42D57" w:rsidRPr="006E00FD">
        <w:rPr>
          <w:rFonts w:ascii="Georgia" w:hAnsi="Georgia"/>
        </w:rPr>
        <w:t>the Campaign Committee</w:t>
      </w:r>
      <w:r w:rsidR="007E60B8" w:rsidRPr="006E00FD">
        <w:rPr>
          <w:rFonts w:ascii="Georgia" w:hAnsi="Georgia"/>
        </w:rPr>
        <w:t>; vice chairs</w:t>
      </w:r>
      <w:r w:rsidR="00F42D57" w:rsidRPr="006E00FD">
        <w:rPr>
          <w:rFonts w:ascii="Georgia" w:hAnsi="Georgia"/>
        </w:rPr>
        <w:t xml:space="preserve"> </w:t>
      </w:r>
      <w:r w:rsidR="007E60B8" w:rsidRPr="006E00FD">
        <w:rPr>
          <w:rFonts w:ascii="Georgia" w:hAnsi="Georgia"/>
        </w:rPr>
        <w:t xml:space="preserve">were </w:t>
      </w:r>
      <w:r w:rsidR="00F42D57" w:rsidRPr="006E00FD">
        <w:rPr>
          <w:rFonts w:ascii="Georgia" w:hAnsi="Georgia"/>
        </w:rPr>
        <w:t xml:space="preserve">Cassandra </w:t>
      </w:r>
      <w:proofErr w:type="spellStart"/>
      <w:r w:rsidR="00F42D57" w:rsidRPr="006E00FD">
        <w:rPr>
          <w:rFonts w:ascii="Georgia" w:hAnsi="Georgia"/>
        </w:rPr>
        <w:t>Carr</w:t>
      </w:r>
      <w:proofErr w:type="spellEnd"/>
      <w:r w:rsidR="007E60B8" w:rsidRPr="006E00FD">
        <w:rPr>
          <w:rFonts w:ascii="Georgia" w:hAnsi="Georgia"/>
        </w:rPr>
        <w:t>,</w:t>
      </w:r>
      <w:r w:rsidR="00F42D57" w:rsidRPr="006E00FD">
        <w:rPr>
          <w:rFonts w:ascii="Georgia" w:hAnsi="Georgia"/>
        </w:rPr>
        <w:t xml:space="preserve"> </w:t>
      </w:r>
      <w:r w:rsidR="004A1F67">
        <w:rPr>
          <w:rFonts w:ascii="Georgia" w:hAnsi="Georgia"/>
        </w:rPr>
        <w:t xml:space="preserve">now of San Antonio, </w:t>
      </w:r>
      <w:r w:rsidR="00F42D57" w:rsidRPr="006E00FD">
        <w:rPr>
          <w:rFonts w:ascii="Georgia" w:hAnsi="Georgia"/>
        </w:rPr>
        <w:t>John Hartman, of Houston</w:t>
      </w:r>
      <w:r w:rsidR="007E60B8" w:rsidRPr="006E00FD">
        <w:rPr>
          <w:rFonts w:ascii="Georgia" w:hAnsi="Georgia"/>
        </w:rPr>
        <w:t>,</w:t>
      </w:r>
      <w:r w:rsidR="00F42D57" w:rsidRPr="006E00FD">
        <w:rPr>
          <w:rFonts w:ascii="Georgia" w:hAnsi="Georgia"/>
        </w:rPr>
        <w:t xml:space="preserve"> and the late John M. McCoy of Dallas. </w:t>
      </w:r>
      <w:r w:rsidR="007E60B8" w:rsidRPr="006E00FD">
        <w:rPr>
          <w:rFonts w:ascii="Georgia" w:hAnsi="Georgia"/>
        </w:rPr>
        <w:t>Serving</w:t>
      </w:r>
      <w:r w:rsidR="00F42D57" w:rsidRPr="006E00FD">
        <w:rPr>
          <w:rFonts w:ascii="Georgia" w:hAnsi="Georgia"/>
        </w:rPr>
        <w:t xml:space="preserve"> on the committee </w:t>
      </w:r>
      <w:r w:rsidR="00A117EA">
        <w:rPr>
          <w:rFonts w:ascii="Georgia" w:hAnsi="Georgia"/>
        </w:rPr>
        <w:t>have been</w:t>
      </w:r>
      <w:r w:rsidR="00F42D57" w:rsidRPr="006E00FD">
        <w:rPr>
          <w:rFonts w:ascii="Georgia" w:hAnsi="Georgia"/>
        </w:rPr>
        <w:t xml:space="preserve"> Joseph Clifford, Marvin Cooper, James Crawley, </w:t>
      </w:r>
      <w:r w:rsidR="00FE6DA6">
        <w:rPr>
          <w:rFonts w:ascii="Georgia" w:hAnsi="Georgia"/>
        </w:rPr>
        <w:t xml:space="preserve">Katherine Cummings, </w:t>
      </w:r>
      <w:r w:rsidR="00F42D57" w:rsidRPr="006E00FD">
        <w:rPr>
          <w:rFonts w:ascii="Georgia" w:hAnsi="Georgia"/>
        </w:rPr>
        <w:t xml:space="preserve">Jackson Farrow Jr., G. Archer Frierson II, Walter Harris, </w:t>
      </w:r>
      <w:proofErr w:type="spellStart"/>
      <w:r w:rsidR="001734E7">
        <w:rPr>
          <w:rFonts w:ascii="Georgia" w:hAnsi="Georgia"/>
        </w:rPr>
        <w:t>Aquanette</w:t>
      </w:r>
      <w:proofErr w:type="spellEnd"/>
      <w:r w:rsidR="001734E7">
        <w:rPr>
          <w:rFonts w:ascii="Georgia" w:hAnsi="Georgia"/>
        </w:rPr>
        <w:t xml:space="preserve"> Hicks, </w:t>
      </w:r>
      <w:r w:rsidR="00F42D57" w:rsidRPr="006E00FD">
        <w:rPr>
          <w:rFonts w:ascii="Georgia" w:hAnsi="Georgia"/>
        </w:rPr>
        <w:t xml:space="preserve">Eugene McKelvey, Blair </w:t>
      </w:r>
      <w:proofErr w:type="spellStart"/>
      <w:r w:rsidR="00F42D57" w:rsidRPr="006E00FD">
        <w:rPr>
          <w:rFonts w:ascii="Georgia" w:hAnsi="Georgia"/>
        </w:rPr>
        <w:t>Monie</w:t>
      </w:r>
      <w:proofErr w:type="spellEnd"/>
      <w:r w:rsidR="00F42D57" w:rsidRPr="006E00FD">
        <w:rPr>
          <w:rFonts w:ascii="Georgia" w:hAnsi="Georgia"/>
        </w:rPr>
        <w:t xml:space="preserve">, Lyndon Olson Jr., Charles </w:t>
      </w:r>
      <w:proofErr w:type="spellStart"/>
      <w:r w:rsidR="00F42D57" w:rsidRPr="006E00FD">
        <w:rPr>
          <w:rFonts w:ascii="Georgia" w:hAnsi="Georgia"/>
        </w:rPr>
        <w:t>Pistor</w:t>
      </w:r>
      <w:proofErr w:type="spellEnd"/>
      <w:r w:rsidR="00F42D57" w:rsidRPr="006E00FD">
        <w:rPr>
          <w:rFonts w:ascii="Georgia" w:hAnsi="Georgia"/>
        </w:rPr>
        <w:t xml:space="preserve">, Cynthia Rigby, </w:t>
      </w:r>
      <w:r w:rsidR="00FE6DA6">
        <w:rPr>
          <w:rFonts w:ascii="Georgia" w:hAnsi="Georgia"/>
        </w:rPr>
        <w:t xml:space="preserve">Lana Russell, </w:t>
      </w:r>
      <w:bookmarkStart w:id="0" w:name="_GoBack"/>
      <w:bookmarkEnd w:id="0"/>
      <w:r w:rsidR="00F42D57" w:rsidRPr="006E00FD">
        <w:rPr>
          <w:rFonts w:ascii="Georgia" w:hAnsi="Georgia"/>
        </w:rPr>
        <w:t xml:space="preserve">Anne V. Stevenson, Asante Todd, Karl Travis, Elizabeth Williams, Hugh Williamson, </w:t>
      </w:r>
      <w:r w:rsidR="00FE6DA6">
        <w:rPr>
          <w:rFonts w:ascii="Georgia" w:hAnsi="Georgia"/>
        </w:rPr>
        <w:t xml:space="preserve">Michael G. Wright, </w:t>
      </w:r>
      <w:r w:rsidRPr="006E00FD">
        <w:rPr>
          <w:rFonts w:ascii="Georgia" w:hAnsi="Georgia"/>
        </w:rPr>
        <w:t xml:space="preserve">and </w:t>
      </w:r>
      <w:r w:rsidR="00F42D57" w:rsidRPr="006E00FD">
        <w:rPr>
          <w:rFonts w:ascii="Georgia" w:hAnsi="Georgia"/>
        </w:rPr>
        <w:t xml:space="preserve">Louis </w:t>
      </w:r>
      <w:proofErr w:type="spellStart"/>
      <w:r w:rsidR="00F42D57" w:rsidRPr="006E00FD">
        <w:rPr>
          <w:rFonts w:ascii="Georgia" w:hAnsi="Georgia"/>
        </w:rPr>
        <w:t>Zbinden</w:t>
      </w:r>
      <w:proofErr w:type="spellEnd"/>
      <w:r w:rsidRPr="006E00FD">
        <w:rPr>
          <w:rFonts w:ascii="Georgia" w:hAnsi="Georgia"/>
        </w:rPr>
        <w:t>.</w:t>
      </w:r>
    </w:p>
    <w:p w14:paraId="50E01AC9" w14:textId="4070676A" w:rsidR="00AB7E00" w:rsidRPr="001734E7" w:rsidRDefault="00AB7E00" w:rsidP="00F95646">
      <w:pPr>
        <w:rPr>
          <w:rFonts w:ascii="Georgia" w:hAnsi="Georgia"/>
          <w:color w:val="000000" w:themeColor="text1"/>
        </w:rPr>
      </w:pPr>
    </w:p>
    <w:p w14:paraId="29C2378B" w14:textId="4278EDFE" w:rsidR="00522A21" w:rsidRPr="006E00FD" w:rsidRDefault="00522A21" w:rsidP="00522A21">
      <w:pPr>
        <w:rPr>
          <w:rFonts w:ascii="Georgia" w:eastAsia="Times New Roman" w:hAnsi="Georgia" w:cs="Arial"/>
          <w:color w:val="222222"/>
          <w:shd w:val="clear" w:color="auto" w:fill="FFFFFF"/>
        </w:rPr>
      </w:pPr>
      <w:r w:rsidRPr="001734E7">
        <w:rPr>
          <w:rFonts w:ascii="Georgia" w:eastAsia="Times New Roman" w:hAnsi="Georgia" w:cs="Arial"/>
          <w:color w:val="000000" w:themeColor="text1"/>
          <w:shd w:val="clear" w:color="auto" w:fill="FAFAFA"/>
        </w:rPr>
        <w:t xml:space="preserve">“On behalf of the </w:t>
      </w:r>
      <w:r w:rsidRPr="006E00FD">
        <w:rPr>
          <w:rFonts w:ascii="Georgia" w:eastAsia="Times New Roman" w:hAnsi="Georgia" w:cs="Arial"/>
          <w:color w:val="222222"/>
          <w:shd w:val="clear" w:color="auto" w:fill="FFFFFF"/>
        </w:rPr>
        <w:t xml:space="preserve">Weaving Promise and Practice into Ministry campaign leadership, we express our heartfelt thanks to so many friends who made our goal attainable,” says </w:t>
      </w:r>
      <w:r w:rsidR="00442B5C">
        <w:rPr>
          <w:rFonts w:ascii="Georgia" w:eastAsia="Times New Roman" w:hAnsi="Georgia" w:cs="Arial"/>
          <w:color w:val="222222"/>
          <w:shd w:val="clear" w:color="auto" w:fill="FFFFFF"/>
        </w:rPr>
        <w:t xml:space="preserve">Campaign Chair </w:t>
      </w:r>
      <w:r w:rsidRPr="006E00FD">
        <w:rPr>
          <w:rFonts w:ascii="Georgia" w:eastAsia="Times New Roman" w:hAnsi="Georgia" w:cs="Arial"/>
          <w:color w:val="222222"/>
          <w:shd w:val="clear" w:color="auto" w:fill="FFFFFF"/>
        </w:rPr>
        <w:t xml:space="preserve">John Van </w:t>
      </w:r>
      <w:proofErr w:type="spellStart"/>
      <w:r w:rsidRPr="006E00FD">
        <w:rPr>
          <w:rFonts w:ascii="Georgia" w:eastAsia="Times New Roman" w:hAnsi="Georgia" w:cs="Arial"/>
          <w:color w:val="222222"/>
          <w:shd w:val="clear" w:color="auto" w:fill="FFFFFF"/>
        </w:rPr>
        <w:t>Osdall</w:t>
      </w:r>
      <w:proofErr w:type="spellEnd"/>
      <w:r w:rsidRPr="006E00FD">
        <w:rPr>
          <w:rFonts w:ascii="Georgia" w:eastAsia="Times New Roman" w:hAnsi="Georgia" w:cs="Arial"/>
          <w:color w:val="222222"/>
          <w:shd w:val="clear" w:color="auto" w:fill="FFFFFF"/>
        </w:rPr>
        <w:t>. “Their generosity enables Austin Presbyterian Theological Seminary to be a center of excellence in equipping our students to share the Christian message with future generations.”</w:t>
      </w:r>
    </w:p>
    <w:p w14:paraId="333C118B" w14:textId="14642A0C" w:rsidR="00AB7E00" w:rsidRPr="006E00FD" w:rsidRDefault="00AB7E00" w:rsidP="00522A21">
      <w:pPr>
        <w:rPr>
          <w:rFonts w:ascii="Georgia" w:hAnsi="Georgia"/>
        </w:rPr>
      </w:pPr>
    </w:p>
    <w:p w14:paraId="61ADBC24" w14:textId="062CB85E" w:rsidR="00522A21" w:rsidRPr="006E00FD" w:rsidRDefault="00522A21" w:rsidP="00522A21">
      <w:pPr>
        <w:jc w:val="center"/>
        <w:rPr>
          <w:rFonts w:ascii="Georgia" w:hAnsi="Georgia"/>
        </w:rPr>
      </w:pPr>
      <w:r w:rsidRPr="006E00FD">
        <w:rPr>
          <w:rFonts w:ascii="Georgia" w:hAnsi="Georgia"/>
        </w:rPr>
        <w:t>–30–</w:t>
      </w:r>
    </w:p>
    <w:sectPr w:rsidR="00522A21" w:rsidRPr="006E00FD" w:rsidSect="00094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4D16"/>
    <w:multiLevelType w:val="hybridMultilevel"/>
    <w:tmpl w:val="14F4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A372B"/>
    <w:multiLevelType w:val="hybridMultilevel"/>
    <w:tmpl w:val="542EC90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32A510CF"/>
    <w:multiLevelType w:val="hybridMultilevel"/>
    <w:tmpl w:val="2C80919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43CA6655"/>
    <w:multiLevelType w:val="hybridMultilevel"/>
    <w:tmpl w:val="20A015C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7F4845B2"/>
    <w:multiLevelType w:val="hybridMultilevel"/>
    <w:tmpl w:val="FC8C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F6"/>
    <w:rsid w:val="0004730E"/>
    <w:rsid w:val="00094B6E"/>
    <w:rsid w:val="001200E9"/>
    <w:rsid w:val="001734E7"/>
    <w:rsid w:val="001A68F6"/>
    <w:rsid w:val="001E1D5E"/>
    <w:rsid w:val="00251C59"/>
    <w:rsid w:val="00272E15"/>
    <w:rsid w:val="002C100B"/>
    <w:rsid w:val="00320C0C"/>
    <w:rsid w:val="003473FF"/>
    <w:rsid w:val="003C3D55"/>
    <w:rsid w:val="003C5C61"/>
    <w:rsid w:val="00442B5C"/>
    <w:rsid w:val="004A1F67"/>
    <w:rsid w:val="004E2694"/>
    <w:rsid w:val="005037F6"/>
    <w:rsid w:val="00522A21"/>
    <w:rsid w:val="005909B2"/>
    <w:rsid w:val="005F26ED"/>
    <w:rsid w:val="00665DA3"/>
    <w:rsid w:val="006D58BF"/>
    <w:rsid w:val="006E00FD"/>
    <w:rsid w:val="0073407D"/>
    <w:rsid w:val="00735325"/>
    <w:rsid w:val="0073666B"/>
    <w:rsid w:val="00737F00"/>
    <w:rsid w:val="007E60B8"/>
    <w:rsid w:val="007F34A6"/>
    <w:rsid w:val="008149F7"/>
    <w:rsid w:val="00817167"/>
    <w:rsid w:val="00840CF9"/>
    <w:rsid w:val="00866392"/>
    <w:rsid w:val="00890FD5"/>
    <w:rsid w:val="008D0ACE"/>
    <w:rsid w:val="009574ED"/>
    <w:rsid w:val="009A4745"/>
    <w:rsid w:val="00A117EA"/>
    <w:rsid w:val="00A423BE"/>
    <w:rsid w:val="00A8508C"/>
    <w:rsid w:val="00AB7E00"/>
    <w:rsid w:val="00AE4B70"/>
    <w:rsid w:val="00B22F17"/>
    <w:rsid w:val="00B75B1C"/>
    <w:rsid w:val="00C205DB"/>
    <w:rsid w:val="00CA162F"/>
    <w:rsid w:val="00CF4F13"/>
    <w:rsid w:val="00D80169"/>
    <w:rsid w:val="00DA5E3F"/>
    <w:rsid w:val="00E34ADB"/>
    <w:rsid w:val="00E3665C"/>
    <w:rsid w:val="00E461E9"/>
    <w:rsid w:val="00EA779C"/>
    <w:rsid w:val="00F16890"/>
    <w:rsid w:val="00F42D57"/>
    <w:rsid w:val="00F95646"/>
    <w:rsid w:val="00FE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F7C68"/>
  <w15:chartTrackingRefBased/>
  <w15:docId w15:val="{BA82E707-D1EA-9348-B739-84121C04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2E15"/>
  </w:style>
  <w:style w:type="paragraph" w:styleId="ListParagraph">
    <w:name w:val="List Paragraph"/>
    <w:basedOn w:val="Normal"/>
    <w:uiPriority w:val="34"/>
    <w:qFormat/>
    <w:rsid w:val="00817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794518">
      <w:bodyDiv w:val="1"/>
      <w:marLeft w:val="0"/>
      <w:marRight w:val="0"/>
      <w:marTop w:val="0"/>
      <w:marBottom w:val="0"/>
      <w:divBdr>
        <w:top w:val="none" w:sz="0" w:space="0" w:color="auto"/>
        <w:left w:val="none" w:sz="0" w:space="0" w:color="auto"/>
        <w:bottom w:val="none" w:sz="0" w:space="0" w:color="auto"/>
        <w:right w:val="none" w:sz="0" w:space="0" w:color="auto"/>
      </w:divBdr>
    </w:div>
    <w:div w:id="184231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Whittington</dc:creator>
  <cp:keywords/>
  <dc:description/>
  <cp:lastModifiedBy>Randal Whittington</cp:lastModifiedBy>
  <cp:revision>26</cp:revision>
  <cp:lastPrinted>2020-01-31T20:24:00Z</cp:lastPrinted>
  <dcterms:created xsi:type="dcterms:W3CDTF">2020-01-24T22:49:00Z</dcterms:created>
  <dcterms:modified xsi:type="dcterms:W3CDTF">2020-02-07T16:45:00Z</dcterms:modified>
</cp:coreProperties>
</file>